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E056" w14:textId="47FC7898" w:rsidR="00ED1DD4" w:rsidRDefault="005D58E0">
      <w:pPr>
        <w:pStyle w:val="Title"/>
        <w:spacing w:line="235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321DBD" wp14:editId="3DAB9C66">
            <wp:simplePos x="0" y="0"/>
            <wp:positionH relativeFrom="page">
              <wp:posOffset>353568</wp:posOffset>
            </wp:positionH>
            <wp:positionV relativeFrom="paragraph">
              <wp:posOffset>52</wp:posOffset>
            </wp:positionV>
            <wp:extent cx="1014001" cy="614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01" cy="61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B9BCC7E" wp14:editId="08914BE0">
                <wp:simplePos x="0" y="0"/>
                <wp:positionH relativeFrom="page">
                  <wp:posOffset>1424305</wp:posOffset>
                </wp:positionH>
                <wp:positionV relativeFrom="paragraph">
                  <wp:posOffset>121920</wp:posOffset>
                </wp:positionV>
                <wp:extent cx="0" cy="45783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0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9B08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15pt,9.6pt" to="112.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" strokeweight=".29686mm">
                <w10:wrap anchorx="page"/>
              </v:line>
            </w:pict>
          </mc:Fallback>
        </mc:AlternateContent>
      </w:r>
      <w:r w:rsidR="0055293D">
        <w:rPr>
          <w:noProof/>
        </w:rPr>
        <w:t xml:space="preserve">Replacement </w:t>
      </w:r>
      <w:r w:rsidR="00B7133A">
        <w:rPr>
          <w:noProof/>
        </w:rPr>
        <w:t xml:space="preserve">Insurance </w:t>
      </w:r>
      <w:r w:rsidR="0055293D">
        <w:rPr>
          <w:noProof/>
        </w:rPr>
        <w:t xml:space="preserve">for </w:t>
      </w:r>
      <w:r w:rsidR="0032560B">
        <w:rPr>
          <w:noProof/>
        </w:rPr>
        <w:t>AXA</w:t>
      </w:r>
      <w:r>
        <w:rPr>
          <w:spacing w:val="22"/>
          <w:w w:val="105"/>
        </w:rPr>
        <w:t xml:space="preserve"> </w:t>
      </w:r>
    </w:p>
    <w:p w14:paraId="6E8C4EC2" w14:textId="6D955E46" w:rsidR="00ED1DD4" w:rsidRDefault="00ED1DD4">
      <w:pPr>
        <w:pStyle w:val="BodyText"/>
        <w:spacing w:before="4"/>
        <w:rPr>
          <w:rFonts w:ascii="Arial"/>
          <w:sz w:val="22"/>
        </w:rPr>
      </w:pPr>
    </w:p>
    <w:p w14:paraId="164EA103" w14:textId="77777777" w:rsidR="0032560B" w:rsidRDefault="0032560B">
      <w:pPr>
        <w:pStyle w:val="BodyText"/>
        <w:spacing w:before="4"/>
        <w:rPr>
          <w:rFonts w:ascii="Arial"/>
          <w:sz w:val="22"/>
        </w:rPr>
      </w:pPr>
    </w:p>
    <w:p w14:paraId="17B64AB6" w14:textId="30AECA20" w:rsidR="00ED1DD4" w:rsidRDefault="005D58E0">
      <w:pPr>
        <w:spacing w:before="52"/>
        <w:ind w:left="36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00FD01" wp14:editId="0D420AD3">
                <wp:simplePos x="0" y="0"/>
                <wp:positionH relativeFrom="page">
                  <wp:posOffset>419100</wp:posOffset>
                </wp:positionH>
                <wp:positionV relativeFrom="paragraph">
                  <wp:posOffset>284480</wp:posOffset>
                </wp:positionV>
                <wp:extent cx="6936105" cy="1212850"/>
                <wp:effectExtent l="0" t="0" r="17145" b="2540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1212850"/>
                        </a:xfrm>
                        <a:prstGeom prst="rect">
                          <a:avLst/>
                        </a:prstGeom>
                        <a:noFill/>
                        <a:ln w="106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5E753" w14:textId="5FA1A7A7" w:rsidR="00ED1DD4" w:rsidRPr="00C72594" w:rsidRDefault="005D58E0" w:rsidP="00C72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72594">
                              <w:t>Please fill up</w:t>
                            </w:r>
                            <w:r w:rsidR="00F573E0" w:rsidRPr="00C72594">
                              <w:t xml:space="preserve"> all the details in the </w:t>
                            </w:r>
                            <w:r w:rsidRPr="00C72594">
                              <w:t>form. This information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t>will be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rPr>
                                <w:w w:val="105"/>
                              </w:rPr>
                              <w:t>used</w:t>
                            </w:r>
                            <w:r w:rsidRPr="00C72594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C72594">
                              <w:rPr>
                                <w:w w:val="105"/>
                              </w:rPr>
                              <w:t>to</w:t>
                            </w:r>
                            <w:r w:rsidRPr="00C72594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C72594">
                              <w:rPr>
                                <w:w w:val="105"/>
                              </w:rPr>
                              <w:t>determine</w:t>
                            </w:r>
                            <w:r w:rsidRPr="00C72594"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 w:rsidRPr="00C72594">
                              <w:rPr>
                                <w:w w:val="105"/>
                              </w:rPr>
                              <w:t>the</w:t>
                            </w:r>
                            <w:r w:rsidRPr="00C72594"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="00F573E0" w:rsidRPr="00C72594">
                              <w:rPr>
                                <w:w w:val="105"/>
                              </w:rPr>
                              <w:t xml:space="preserve">selection of the new Insurance provider </w:t>
                            </w:r>
                            <w:r w:rsidR="005676D1" w:rsidRPr="00C72594">
                              <w:rPr>
                                <w:w w:val="105"/>
                              </w:rPr>
                              <w:t>to replace AXA</w:t>
                            </w:r>
                            <w:r w:rsidR="00C72594" w:rsidRPr="00C72594">
                              <w:rPr>
                                <w:w w:val="105"/>
                              </w:rPr>
                              <w:t xml:space="preserve"> for all applications created in STARS.</w:t>
                            </w:r>
                          </w:p>
                          <w:p w14:paraId="5653CA2F" w14:textId="418AEADD" w:rsidR="00ED1DD4" w:rsidRPr="00C72594" w:rsidRDefault="005D58E0" w:rsidP="00C72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72594">
                              <w:t>Email</w:t>
                            </w:r>
                            <w:r w:rsidRPr="00C72594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C72594">
                              <w:t>a scanned</w:t>
                            </w:r>
                            <w:r w:rsidRPr="00C72594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C72594">
                              <w:t>copy</w:t>
                            </w:r>
                            <w:r w:rsidRPr="00C72594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C72594">
                              <w:t>of</w:t>
                            </w:r>
                            <w:r w:rsidRPr="00C72594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C72594">
                              <w:t>the completed</w:t>
                            </w:r>
                            <w:r w:rsidRPr="00C72594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C72594">
                              <w:t>document</w:t>
                            </w:r>
                            <w:r w:rsidRPr="00C72594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C72594">
                              <w:t>with</w:t>
                            </w:r>
                            <w:r w:rsidRPr="00C72594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C72594">
                              <w:t>the</w:t>
                            </w:r>
                            <w:r w:rsidRPr="00C7259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72594">
                              <w:t>group</w:t>
                            </w:r>
                            <w:r w:rsidRPr="00C72594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C72594">
                              <w:t>policy</w:t>
                            </w:r>
                            <w:r w:rsidRPr="00C72594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C72594">
                              <w:t>insurance</w:t>
                            </w:r>
                            <w:r w:rsidRPr="00C72594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C72594">
                              <w:t>document</w:t>
                            </w:r>
                            <w:r w:rsidRPr="00C72594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C72594">
                              <w:t>to</w:t>
                            </w:r>
                            <w:r w:rsidRPr="00C72594"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6" w:history="1">
                              <w:r w:rsidR="0032560B" w:rsidRPr="00C72594">
                                <w:rPr>
                                  <w:rStyle w:val="Hyperlink"/>
                                </w:rPr>
                                <w:t>insurance@emgs.com.my</w:t>
                              </w:r>
                            </w:hyperlink>
                            <w:r w:rsidR="00E91083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E91083" w:rsidRPr="00E91083">
                              <w:t>before 14th February 2022</w:t>
                            </w:r>
                            <w:r w:rsidR="00E91083">
                              <w:t>.</w:t>
                            </w:r>
                          </w:p>
                          <w:p w14:paraId="678059F1" w14:textId="57A996AC" w:rsidR="00ED1DD4" w:rsidRPr="00C72594" w:rsidRDefault="005D58E0" w:rsidP="00C72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72594">
                              <w:t>Upon confirmation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t>of the information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t>provided,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t>Education Malaysia Global Services</w:t>
                            </w:r>
                            <w:r w:rsidRPr="00C7259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C72594">
                              <w:t xml:space="preserve">(EMGS) will proceed </w:t>
                            </w:r>
                            <w:r w:rsidR="00CE68BC" w:rsidRPr="00C72594">
                              <w:t>with the New Insurance Provider selected by the Educational Institution</w:t>
                            </w:r>
                            <w:r w:rsidR="00C72594" w:rsidRPr="00C7259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0FD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pt;margin-top:22.4pt;width:546.15pt;height:95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" filled="f" strokeweight=".29686mm">
                <v:textbox inset="0,0,0,0">
                  <w:txbxContent>
                    <w:p w14:paraId="5315E753" w14:textId="5FA1A7A7" w:rsidR="00ED1DD4" w:rsidRPr="00C72594" w:rsidRDefault="005D58E0" w:rsidP="00C7259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72594">
                        <w:t>Please fill up</w:t>
                      </w:r>
                      <w:r w:rsidR="00F573E0" w:rsidRPr="00C72594">
                        <w:t xml:space="preserve"> all the details in the </w:t>
                      </w:r>
                      <w:r w:rsidRPr="00C72594">
                        <w:t>form. This information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t>will be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rPr>
                          <w:w w:val="105"/>
                        </w:rPr>
                        <w:t>used</w:t>
                      </w:r>
                      <w:r w:rsidRPr="00C72594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C72594">
                        <w:rPr>
                          <w:w w:val="105"/>
                        </w:rPr>
                        <w:t>to</w:t>
                      </w:r>
                      <w:r w:rsidRPr="00C72594">
                        <w:rPr>
                          <w:spacing w:val="-5"/>
                          <w:w w:val="105"/>
                        </w:rPr>
                        <w:t xml:space="preserve"> </w:t>
                      </w:r>
                      <w:r w:rsidRPr="00C72594">
                        <w:rPr>
                          <w:w w:val="105"/>
                        </w:rPr>
                        <w:t>determine</w:t>
                      </w:r>
                      <w:r w:rsidRPr="00C72594">
                        <w:rPr>
                          <w:spacing w:val="9"/>
                          <w:w w:val="105"/>
                        </w:rPr>
                        <w:t xml:space="preserve"> </w:t>
                      </w:r>
                      <w:r w:rsidRPr="00C72594">
                        <w:rPr>
                          <w:w w:val="105"/>
                        </w:rPr>
                        <w:t>the</w:t>
                      </w:r>
                      <w:r w:rsidRPr="00C72594">
                        <w:rPr>
                          <w:spacing w:val="-3"/>
                          <w:w w:val="105"/>
                        </w:rPr>
                        <w:t xml:space="preserve"> </w:t>
                      </w:r>
                      <w:r w:rsidR="00F573E0" w:rsidRPr="00C72594">
                        <w:rPr>
                          <w:w w:val="105"/>
                        </w:rPr>
                        <w:t xml:space="preserve">selection of the new Insurance provider </w:t>
                      </w:r>
                      <w:r w:rsidR="005676D1" w:rsidRPr="00C72594">
                        <w:rPr>
                          <w:w w:val="105"/>
                        </w:rPr>
                        <w:t>to replace AXA</w:t>
                      </w:r>
                      <w:r w:rsidR="00C72594" w:rsidRPr="00C72594">
                        <w:rPr>
                          <w:w w:val="105"/>
                        </w:rPr>
                        <w:t xml:space="preserve"> for all applications created in STARS.</w:t>
                      </w:r>
                    </w:p>
                    <w:p w14:paraId="5653CA2F" w14:textId="418AEADD" w:rsidR="00ED1DD4" w:rsidRPr="00C72594" w:rsidRDefault="005D58E0" w:rsidP="00C7259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72594">
                        <w:t>Email</w:t>
                      </w:r>
                      <w:r w:rsidRPr="00C72594">
                        <w:rPr>
                          <w:spacing w:val="5"/>
                        </w:rPr>
                        <w:t xml:space="preserve"> </w:t>
                      </w:r>
                      <w:r w:rsidRPr="00C72594">
                        <w:t>a scanned</w:t>
                      </w:r>
                      <w:r w:rsidRPr="00C72594">
                        <w:rPr>
                          <w:spacing w:val="10"/>
                        </w:rPr>
                        <w:t xml:space="preserve"> </w:t>
                      </w:r>
                      <w:r w:rsidRPr="00C72594">
                        <w:t>copy</w:t>
                      </w:r>
                      <w:r w:rsidRPr="00C72594">
                        <w:rPr>
                          <w:spacing w:val="7"/>
                        </w:rPr>
                        <w:t xml:space="preserve"> </w:t>
                      </w:r>
                      <w:r w:rsidRPr="00C72594">
                        <w:t>of</w:t>
                      </w:r>
                      <w:r w:rsidRPr="00C72594">
                        <w:rPr>
                          <w:spacing w:val="9"/>
                        </w:rPr>
                        <w:t xml:space="preserve"> </w:t>
                      </w:r>
                      <w:r w:rsidRPr="00C72594">
                        <w:t>the completed</w:t>
                      </w:r>
                      <w:r w:rsidRPr="00C72594">
                        <w:rPr>
                          <w:spacing w:val="13"/>
                        </w:rPr>
                        <w:t xml:space="preserve"> </w:t>
                      </w:r>
                      <w:r w:rsidRPr="00C72594">
                        <w:t>document</w:t>
                      </w:r>
                      <w:r w:rsidRPr="00C72594">
                        <w:rPr>
                          <w:spacing w:val="22"/>
                        </w:rPr>
                        <w:t xml:space="preserve"> </w:t>
                      </w:r>
                      <w:r w:rsidRPr="00C72594">
                        <w:t>with</w:t>
                      </w:r>
                      <w:r w:rsidRPr="00C72594">
                        <w:rPr>
                          <w:spacing w:val="6"/>
                        </w:rPr>
                        <w:t xml:space="preserve"> </w:t>
                      </w:r>
                      <w:r w:rsidRPr="00C72594">
                        <w:t>the</w:t>
                      </w:r>
                      <w:r w:rsidRPr="00C72594">
                        <w:rPr>
                          <w:spacing w:val="-1"/>
                        </w:rPr>
                        <w:t xml:space="preserve"> </w:t>
                      </w:r>
                      <w:r w:rsidRPr="00C72594">
                        <w:t>group</w:t>
                      </w:r>
                      <w:r w:rsidRPr="00C72594">
                        <w:rPr>
                          <w:spacing w:val="11"/>
                        </w:rPr>
                        <w:t xml:space="preserve"> </w:t>
                      </w:r>
                      <w:r w:rsidRPr="00C72594">
                        <w:t>policy</w:t>
                      </w:r>
                      <w:r w:rsidRPr="00C72594">
                        <w:rPr>
                          <w:spacing w:val="3"/>
                        </w:rPr>
                        <w:t xml:space="preserve"> </w:t>
                      </w:r>
                      <w:r w:rsidRPr="00C72594">
                        <w:t>insurance</w:t>
                      </w:r>
                      <w:r w:rsidRPr="00C72594">
                        <w:rPr>
                          <w:spacing w:val="16"/>
                        </w:rPr>
                        <w:t xml:space="preserve"> </w:t>
                      </w:r>
                      <w:r w:rsidRPr="00C72594">
                        <w:t>document</w:t>
                      </w:r>
                      <w:r w:rsidRPr="00C72594">
                        <w:rPr>
                          <w:spacing w:val="12"/>
                        </w:rPr>
                        <w:t xml:space="preserve"> </w:t>
                      </w:r>
                      <w:r w:rsidRPr="00C72594">
                        <w:t>to</w:t>
                      </w:r>
                      <w:r w:rsidRPr="00C72594">
                        <w:rPr>
                          <w:spacing w:val="-3"/>
                        </w:rPr>
                        <w:t xml:space="preserve"> </w:t>
                      </w:r>
                      <w:hyperlink r:id="rId7" w:history="1">
                        <w:r w:rsidR="0032560B" w:rsidRPr="00C72594">
                          <w:rPr>
                            <w:rStyle w:val="Hyperlink"/>
                          </w:rPr>
                          <w:t>insurance@emgs.com.my</w:t>
                        </w:r>
                      </w:hyperlink>
                      <w:r w:rsidR="00E91083">
                        <w:rPr>
                          <w:rStyle w:val="Hyperlink"/>
                        </w:rPr>
                        <w:t xml:space="preserve"> </w:t>
                      </w:r>
                      <w:r w:rsidR="00E91083" w:rsidRPr="00E91083">
                        <w:t>before 14th February 2022</w:t>
                      </w:r>
                      <w:r w:rsidR="00E91083">
                        <w:t>.</w:t>
                      </w:r>
                    </w:p>
                    <w:p w14:paraId="678059F1" w14:textId="57A996AC" w:rsidR="00ED1DD4" w:rsidRPr="00C72594" w:rsidRDefault="005D58E0" w:rsidP="00C7259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72594">
                        <w:t>Upon confirmation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t>of the information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t>provided,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t>Education Malaysia Global Services</w:t>
                      </w:r>
                      <w:r w:rsidRPr="00C72594">
                        <w:rPr>
                          <w:spacing w:val="1"/>
                        </w:rPr>
                        <w:t xml:space="preserve"> </w:t>
                      </w:r>
                      <w:r w:rsidRPr="00C72594">
                        <w:t xml:space="preserve">(EMGS) will proceed </w:t>
                      </w:r>
                      <w:r w:rsidR="00CE68BC" w:rsidRPr="00C72594">
                        <w:t>with the New Insurance Provider selected by the Educational Institution</w:t>
                      </w:r>
                      <w:r w:rsidR="00C72594" w:rsidRPr="00C72594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  <w:sz w:val="24"/>
        </w:rPr>
        <w:t>Notes/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Rules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Guidelines</w:t>
      </w:r>
    </w:p>
    <w:p w14:paraId="475CE0B0" w14:textId="77777777" w:rsidR="00ED1DD4" w:rsidRDefault="00ED1DD4">
      <w:pPr>
        <w:pStyle w:val="BodyText"/>
        <w:spacing w:before="10"/>
        <w:rPr>
          <w:sz w:val="17"/>
        </w:rPr>
      </w:pPr>
    </w:p>
    <w:p w14:paraId="51249F19" w14:textId="77777777" w:rsidR="00ED1DD4" w:rsidRPr="00C72594" w:rsidRDefault="005D58E0">
      <w:pPr>
        <w:spacing w:before="55" w:after="28"/>
        <w:ind w:left="367"/>
        <w:rPr>
          <w:sz w:val="24"/>
          <w:szCs w:val="24"/>
        </w:rPr>
      </w:pPr>
      <w:r w:rsidRPr="00C72594">
        <w:rPr>
          <w:sz w:val="24"/>
          <w:szCs w:val="24"/>
        </w:rPr>
        <w:t>Requestor</w:t>
      </w:r>
      <w:r w:rsidRPr="00C72594">
        <w:rPr>
          <w:spacing w:val="19"/>
          <w:sz w:val="24"/>
          <w:szCs w:val="24"/>
        </w:rPr>
        <w:t xml:space="preserve"> </w:t>
      </w:r>
      <w:r w:rsidRPr="00C72594">
        <w:rPr>
          <w:sz w:val="24"/>
          <w:szCs w:val="24"/>
        </w:rPr>
        <w:t>Information:</w:t>
      </w: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3578"/>
        <w:gridCol w:w="2936"/>
      </w:tblGrid>
      <w:tr w:rsidR="0032560B" w14:paraId="0136F2E3" w14:textId="77777777" w:rsidTr="00C72594">
        <w:trPr>
          <w:trHeight w:val="1025"/>
        </w:trPr>
        <w:tc>
          <w:tcPr>
            <w:tcW w:w="10905" w:type="dxa"/>
            <w:gridSpan w:val="3"/>
          </w:tcPr>
          <w:p w14:paraId="367F8818" w14:textId="005B48DB" w:rsidR="0032560B" w:rsidRPr="00C72594" w:rsidRDefault="0032560B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Educational Institution Name</w:t>
            </w:r>
            <w:r w:rsidR="00C72594" w:rsidRPr="00C72594">
              <w:rPr>
                <w:sz w:val="24"/>
                <w:szCs w:val="24"/>
              </w:rPr>
              <w:t xml:space="preserve"> (As </w:t>
            </w:r>
            <w:r w:rsidR="00C72594">
              <w:rPr>
                <w:sz w:val="24"/>
                <w:szCs w:val="24"/>
              </w:rPr>
              <w:t>indicated</w:t>
            </w:r>
            <w:r w:rsidR="00C72594" w:rsidRPr="00C72594">
              <w:rPr>
                <w:sz w:val="24"/>
                <w:szCs w:val="24"/>
              </w:rPr>
              <w:t xml:space="preserve"> in STARS)</w:t>
            </w:r>
          </w:p>
          <w:p w14:paraId="4519935B" w14:textId="4AC24F6C" w:rsidR="0032560B" w:rsidRPr="00C72594" w:rsidRDefault="0032560B" w:rsidP="00C72594">
            <w:pPr>
              <w:pStyle w:val="BodyText"/>
              <w:rPr>
                <w:sz w:val="24"/>
                <w:szCs w:val="24"/>
              </w:rPr>
            </w:pPr>
          </w:p>
        </w:tc>
      </w:tr>
      <w:tr w:rsidR="00ED1DD4" w14:paraId="7DCB0497" w14:textId="77777777" w:rsidTr="001C53CB">
        <w:trPr>
          <w:trHeight w:val="966"/>
        </w:trPr>
        <w:tc>
          <w:tcPr>
            <w:tcW w:w="10905" w:type="dxa"/>
            <w:gridSpan w:val="3"/>
          </w:tcPr>
          <w:p w14:paraId="3410A65D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Address</w:t>
            </w:r>
          </w:p>
        </w:tc>
      </w:tr>
      <w:tr w:rsidR="00ED1DD4" w14:paraId="2B76748A" w14:textId="77777777" w:rsidTr="001C53CB">
        <w:trPr>
          <w:trHeight w:val="933"/>
        </w:trPr>
        <w:tc>
          <w:tcPr>
            <w:tcW w:w="4391" w:type="dxa"/>
          </w:tcPr>
          <w:p w14:paraId="707C1325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Requestor Name</w:t>
            </w:r>
          </w:p>
        </w:tc>
        <w:tc>
          <w:tcPr>
            <w:tcW w:w="3578" w:type="dxa"/>
          </w:tcPr>
          <w:p w14:paraId="62F76574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NRIC/Passport Number</w:t>
            </w:r>
          </w:p>
        </w:tc>
        <w:tc>
          <w:tcPr>
            <w:tcW w:w="2936" w:type="dxa"/>
          </w:tcPr>
          <w:p w14:paraId="47FC0C73" w14:textId="74306272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Designation/</w:t>
            </w:r>
            <w:r w:rsidR="00CE68BC" w:rsidRPr="00C72594">
              <w:rPr>
                <w:sz w:val="24"/>
                <w:szCs w:val="24"/>
              </w:rPr>
              <w:t>Title</w:t>
            </w:r>
          </w:p>
        </w:tc>
      </w:tr>
      <w:tr w:rsidR="00ED1DD4" w14:paraId="18FE7215" w14:textId="77777777" w:rsidTr="00C72594">
        <w:trPr>
          <w:trHeight w:val="976"/>
        </w:trPr>
        <w:tc>
          <w:tcPr>
            <w:tcW w:w="4391" w:type="dxa"/>
          </w:tcPr>
          <w:p w14:paraId="7A61A706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Email Address</w:t>
            </w:r>
          </w:p>
        </w:tc>
        <w:tc>
          <w:tcPr>
            <w:tcW w:w="3578" w:type="dxa"/>
          </w:tcPr>
          <w:p w14:paraId="0F5189AB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Phone Number</w:t>
            </w:r>
            <w:r w:rsidRPr="00C72594">
              <w:rPr>
                <w:sz w:val="24"/>
                <w:szCs w:val="24"/>
              </w:rPr>
              <w:tab/>
              <w:t>Ext</w:t>
            </w:r>
          </w:p>
        </w:tc>
        <w:tc>
          <w:tcPr>
            <w:tcW w:w="2936" w:type="dxa"/>
          </w:tcPr>
          <w:p w14:paraId="461B1B98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Mobile Number</w:t>
            </w:r>
          </w:p>
        </w:tc>
      </w:tr>
    </w:tbl>
    <w:p w14:paraId="746B5DA0" w14:textId="77777777" w:rsidR="00ED1DD4" w:rsidRDefault="00ED1DD4">
      <w:pPr>
        <w:pStyle w:val="BodyText"/>
        <w:rPr>
          <w:sz w:val="19"/>
        </w:rPr>
      </w:pPr>
    </w:p>
    <w:p w14:paraId="55F3C6B3" w14:textId="2D37601B" w:rsidR="00ED1DD4" w:rsidRPr="00C72594" w:rsidRDefault="00CE68BC">
      <w:pPr>
        <w:spacing w:after="57"/>
        <w:ind w:left="375"/>
        <w:rPr>
          <w:sz w:val="24"/>
          <w:szCs w:val="24"/>
        </w:rPr>
      </w:pPr>
      <w:r w:rsidRPr="00C72594">
        <w:rPr>
          <w:sz w:val="24"/>
          <w:szCs w:val="24"/>
        </w:rPr>
        <w:t>New</w:t>
      </w:r>
      <w:r w:rsidR="005D58E0" w:rsidRPr="00C72594">
        <w:rPr>
          <w:spacing w:val="-2"/>
          <w:sz w:val="24"/>
          <w:szCs w:val="24"/>
        </w:rPr>
        <w:t xml:space="preserve"> </w:t>
      </w:r>
      <w:r w:rsidR="005D58E0" w:rsidRPr="00C72594">
        <w:rPr>
          <w:sz w:val="24"/>
          <w:szCs w:val="24"/>
        </w:rPr>
        <w:t>Policy</w:t>
      </w:r>
      <w:r w:rsidR="005D58E0" w:rsidRPr="00C72594">
        <w:rPr>
          <w:spacing w:val="3"/>
          <w:sz w:val="24"/>
          <w:szCs w:val="24"/>
        </w:rPr>
        <w:t xml:space="preserve"> </w:t>
      </w:r>
      <w:r w:rsidR="005D58E0" w:rsidRPr="00C72594">
        <w:rPr>
          <w:sz w:val="24"/>
          <w:szCs w:val="24"/>
        </w:rPr>
        <w:t>Insurance</w:t>
      </w:r>
      <w:r w:rsidR="005D58E0" w:rsidRPr="00C72594">
        <w:rPr>
          <w:spacing w:val="15"/>
          <w:sz w:val="24"/>
          <w:szCs w:val="24"/>
        </w:rPr>
        <w:t xml:space="preserve"> </w:t>
      </w:r>
      <w:r w:rsidR="005D58E0" w:rsidRPr="00C72594">
        <w:rPr>
          <w:sz w:val="24"/>
          <w:szCs w:val="24"/>
        </w:rPr>
        <w:t>Provider</w:t>
      </w:r>
      <w:r w:rsidR="005D58E0" w:rsidRPr="00C72594">
        <w:rPr>
          <w:spacing w:val="5"/>
          <w:sz w:val="24"/>
          <w:szCs w:val="24"/>
        </w:rPr>
        <w:t xml:space="preserve"> </w:t>
      </w:r>
      <w:r w:rsidR="005676D1" w:rsidRPr="00C72594">
        <w:rPr>
          <w:sz w:val="24"/>
          <w:szCs w:val="24"/>
        </w:rPr>
        <w:t>Selection (Please tick)</w:t>
      </w:r>
      <w:r w:rsidR="005D58E0" w:rsidRPr="00C72594">
        <w:rPr>
          <w:sz w:val="24"/>
          <w:szCs w:val="24"/>
        </w:rPr>
        <w:t>:</w:t>
      </w:r>
    </w:p>
    <w:tbl>
      <w:tblPr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9781"/>
      </w:tblGrid>
      <w:tr w:rsidR="005676D1" w14:paraId="0B7A8AE9" w14:textId="270C6E63" w:rsidTr="005676D1">
        <w:trPr>
          <w:trHeight w:val="613"/>
        </w:trPr>
        <w:tc>
          <w:tcPr>
            <w:tcW w:w="1162" w:type="dxa"/>
          </w:tcPr>
          <w:p w14:paraId="041A995F" w14:textId="3AB52207" w:rsidR="005676D1" w:rsidRDefault="005676D1" w:rsidP="005676D1">
            <w:pPr>
              <w:pStyle w:val="TableParagraph"/>
              <w:spacing w:line="178" w:lineRule="exact"/>
              <w:rPr>
                <w:sz w:val="18"/>
              </w:rPr>
            </w:pPr>
          </w:p>
        </w:tc>
        <w:tc>
          <w:tcPr>
            <w:tcW w:w="9781" w:type="dxa"/>
          </w:tcPr>
          <w:p w14:paraId="7A7AF328" w14:textId="77777777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</w:p>
          <w:p w14:paraId="22F38BF5" w14:textId="19A56E08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5676D1">
              <w:rPr>
                <w:sz w:val="24"/>
                <w:szCs w:val="24"/>
              </w:rPr>
              <w:t>Etiqa Family Takaful Berhad (EFTB)</w:t>
            </w:r>
          </w:p>
        </w:tc>
      </w:tr>
      <w:tr w:rsidR="005676D1" w14:paraId="7EB36DE1" w14:textId="744CEE1F" w:rsidTr="005676D1">
        <w:trPr>
          <w:trHeight w:val="638"/>
        </w:trPr>
        <w:tc>
          <w:tcPr>
            <w:tcW w:w="1162" w:type="dxa"/>
          </w:tcPr>
          <w:p w14:paraId="772FC55D" w14:textId="5EF366A1" w:rsidR="005676D1" w:rsidRDefault="005676D1" w:rsidP="005676D1">
            <w:pPr>
              <w:pStyle w:val="TableParagraph"/>
              <w:spacing w:line="178" w:lineRule="exact"/>
              <w:rPr>
                <w:sz w:val="18"/>
              </w:rPr>
            </w:pPr>
          </w:p>
        </w:tc>
        <w:tc>
          <w:tcPr>
            <w:tcW w:w="9781" w:type="dxa"/>
          </w:tcPr>
          <w:p w14:paraId="7FBBAEBA" w14:textId="77777777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</w:p>
          <w:p w14:paraId="46581D56" w14:textId="3E9AD0C9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5676D1">
              <w:rPr>
                <w:sz w:val="24"/>
                <w:szCs w:val="24"/>
              </w:rPr>
              <w:t>Great Eastern Takaful Berhad (</w:t>
            </w:r>
            <w:r>
              <w:rPr>
                <w:sz w:val="24"/>
                <w:szCs w:val="24"/>
              </w:rPr>
              <w:t>GETB</w:t>
            </w:r>
            <w:r w:rsidRPr="005676D1">
              <w:rPr>
                <w:sz w:val="24"/>
                <w:szCs w:val="24"/>
              </w:rPr>
              <w:t>)</w:t>
            </w:r>
          </w:p>
        </w:tc>
      </w:tr>
      <w:tr w:rsidR="005676D1" w14:paraId="6FFA64B4" w14:textId="3D6A52AB" w:rsidTr="005676D1">
        <w:trPr>
          <w:trHeight w:val="590"/>
        </w:trPr>
        <w:tc>
          <w:tcPr>
            <w:tcW w:w="1162" w:type="dxa"/>
          </w:tcPr>
          <w:p w14:paraId="2C9F227A" w14:textId="54C68544" w:rsidR="005676D1" w:rsidRDefault="005676D1" w:rsidP="005676D1">
            <w:pPr>
              <w:pStyle w:val="TableParagraph"/>
              <w:spacing w:before="11"/>
              <w:ind w:left="131"/>
              <w:rPr>
                <w:sz w:val="18"/>
              </w:rPr>
            </w:pPr>
          </w:p>
        </w:tc>
        <w:tc>
          <w:tcPr>
            <w:tcW w:w="9781" w:type="dxa"/>
          </w:tcPr>
          <w:p w14:paraId="361A3CD0" w14:textId="77777777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</w:p>
          <w:p w14:paraId="32F24F93" w14:textId="5E2B16E5" w:rsidR="005676D1" w:rsidRPr="005676D1" w:rsidRDefault="005676D1" w:rsidP="005676D1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5676D1">
              <w:rPr>
                <w:sz w:val="24"/>
                <w:szCs w:val="24"/>
              </w:rPr>
              <w:t>The Pacific Insurance Berhad (TPIB)</w:t>
            </w:r>
          </w:p>
        </w:tc>
      </w:tr>
    </w:tbl>
    <w:p w14:paraId="73F64B0B" w14:textId="77777777" w:rsidR="00ED1DD4" w:rsidRDefault="00ED1DD4">
      <w:pPr>
        <w:pStyle w:val="BodyText"/>
        <w:spacing w:before="3"/>
        <w:rPr>
          <w:sz w:val="31"/>
        </w:rPr>
      </w:pPr>
    </w:p>
    <w:p w14:paraId="4AA9D65D" w14:textId="77777777" w:rsidR="00ED1DD4" w:rsidRPr="00C72594" w:rsidRDefault="005D58E0">
      <w:pPr>
        <w:spacing w:line="285" w:lineRule="exact"/>
        <w:ind w:left="373"/>
        <w:rPr>
          <w:b/>
        </w:rPr>
      </w:pPr>
      <w:r w:rsidRPr="00C72594">
        <w:rPr>
          <w:b/>
        </w:rPr>
        <w:t>Authorised</w:t>
      </w:r>
      <w:r w:rsidRPr="00C72594">
        <w:rPr>
          <w:b/>
          <w:spacing w:val="3"/>
        </w:rPr>
        <w:t xml:space="preserve"> </w:t>
      </w:r>
      <w:r w:rsidRPr="00C72594">
        <w:rPr>
          <w:b/>
        </w:rPr>
        <w:t>by:</w:t>
      </w:r>
    </w:p>
    <w:p w14:paraId="709180E1" w14:textId="30F6C3C7" w:rsidR="00ED1DD4" w:rsidRPr="00C72594" w:rsidRDefault="005D58E0">
      <w:pPr>
        <w:pStyle w:val="BodyText"/>
        <w:spacing w:line="212" w:lineRule="exact"/>
        <w:ind w:left="369"/>
        <w:rPr>
          <w:sz w:val="22"/>
          <w:szCs w:val="22"/>
        </w:rPr>
      </w:pPr>
      <w:r w:rsidRPr="00C72594">
        <w:rPr>
          <w:sz w:val="22"/>
          <w:szCs w:val="22"/>
        </w:rPr>
        <w:t>This section is</w:t>
      </w:r>
      <w:r w:rsidR="0032560B" w:rsidRPr="00C72594">
        <w:rPr>
          <w:spacing w:val="-1"/>
          <w:w w:val="95"/>
          <w:sz w:val="22"/>
          <w:szCs w:val="22"/>
        </w:rPr>
        <w:t xml:space="preserve"> </w:t>
      </w:r>
      <w:r w:rsidRPr="00C72594">
        <w:rPr>
          <w:sz w:val="22"/>
          <w:szCs w:val="22"/>
        </w:rPr>
        <w:t>to be completed by a duly authori</w:t>
      </w:r>
      <w:r w:rsidR="0032560B" w:rsidRPr="00C72594">
        <w:rPr>
          <w:sz w:val="22"/>
          <w:szCs w:val="22"/>
        </w:rPr>
        <w:t>s</w:t>
      </w:r>
      <w:r w:rsidRPr="00C72594">
        <w:rPr>
          <w:sz w:val="22"/>
          <w:szCs w:val="22"/>
        </w:rPr>
        <w:t>ed off</w:t>
      </w:r>
      <w:r w:rsidR="0032560B" w:rsidRPr="00C72594">
        <w:rPr>
          <w:sz w:val="22"/>
          <w:szCs w:val="22"/>
        </w:rPr>
        <w:t>ice</w:t>
      </w:r>
      <w:r w:rsidRPr="00C72594">
        <w:rPr>
          <w:sz w:val="22"/>
          <w:szCs w:val="22"/>
        </w:rPr>
        <w:t xml:space="preserve">r or </w:t>
      </w:r>
      <w:r w:rsidR="0032560B" w:rsidRPr="00C72594">
        <w:rPr>
          <w:sz w:val="22"/>
          <w:szCs w:val="22"/>
        </w:rPr>
        <w:t>representative</w:t>
      </w:r>
      <w:r w:rsidRPr="00C72594">
        <w:rPr>
          <w:sz w:val="22"/>
          <w:szCs w:val="22"/>
        </w:rPr>
        <w:t xml:space="preserve"> of</w:t>
      </w:r>
      <w:r w:rsidR="0032560B" w:rsidRPr="00C72594">
        <w:rPr>
          <w:sz w:val="22"/>
          <w:szCs w:val="22"/>
        </w:rPr>
        <w:t xml:space="preserve"> </w:t>
      </w:r>
      <w:r w:rsidRPr="00C72594">
        <w:rPr>
          <w:sz w:val="22"/>
          <w:szCs w:val="22"/>
        </w:rPr>
        <w:t>the Educational Institution.</w:t>
      </w:r>
    </w:p>
    <w:p w14:paraId="190A2270" w14:textId="09E49D1B" w:rsidR="00ED1DD4" w:rsidRPr="00C72594" w:rsidRDefault="005D58E0">
      <w:pPr>
        <w:pStyle w:val="ListParagraph"/>
        <w:numPr>
          <w:ilvl w:val="0"/>
          <w:numId w:val="1"/>
        </w:numPr>
        <w:tabs>
          <w:tab w:val="left" w:pos="1123"/>
          <w:tab w:val="left" w:pos="1125"/>
        </w:tabs>
        <w:spacing w:before="11"/>
        <w:ind w:left="1124" w:hanging="368"/>
      </w:pPr>
      <w:r w:rsidRPr="00C72594">
        <w:t>I declare that I am du</w:t>
      </w:r>
      <w:r w:rsidR="001C53CB">
        <w:t>l</w:t>
      </w:r>
      <w:r w:rsidRPr="00C72594">
        <w:t xml:space="preserve">y authorized to </w:t>
      </w:r>
      <w:r w:rsidR="0032560B" w:rsidRPr="00C72594">
        <w:t xml:space="preserve">make this </w:t>
      </w:r>
      <w:r w:rsidRPr="00C72594">
        <w:t xml:space="preserve">request for the </w:t>
      </w:r>
      <w:r w:rsidR="00C72594">
        <w:t>replacement of AXA Insurance.</w:t>
      </w:r>
    </w:p>
    <w:p w14:paraId="34D7EF57" w14:textId="313D9A0D" w:rsidR="00ED1DD4" w:rsidRPr="00C72594" w:rsidRDefault="005D58E0">
      <w:pPr>
        <w:pStyle w:val="ListParagraph"/>
        <w:numPr>
          <w:ilvl w:val="0"/>
          <w:numId w:val="1"/>
        </w:numPr>
        <w:tabs>
          <w:tab w:val="left" w:pos="1123"/>
          <w:tab w:val="left" w:pos="1125"/>
        </w:tabs>
        <w:ind w:right="735" w:hanging="369"/>
      </w:pPr>
      <w:r w:rsidRPr="00C72594">
        <w:t xml:space="preserve">I declare that all information provided in this form is correct and understand that EMGS </w:t>
      </w:r>
      <w:r w:rsidR="00C72594" w:rsidRPr="00C72594">
        <w:t>will proceed with the Insurance provider selected above</w:t>
      </w:r>
      <w:r w:rsidR="00C72594">
        <w:t>.</w:t>
      </w:r>
    </w:p>
    <w:p w14:paraId="0429B11E" w14:textId="77777777" w:rsidR="00ED1DD4" w:rsidRDefault="00ED1DD4">
      <w:pPr>
        <w:pStyle w:val="BodyText"/>
        <w:spacing w:before="6"/>
        <w:rPr>
          <w:sz w:val="17"/>
        </w:rPr>
      </w:pPr>
    </w:p>
    <w:tbl>
      <w:tblPr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3578"/>
        <w:gridCol w:w="2936"/>
      </w:tblGrid>
      <w:tr w:rsidR="00ED1DD4" w14:paraId="79F7463E" w14:textId="77777777" w:rsidTr="00C72594">
        <w:trPr>
          <w:trHeight w:val="774"/>
        </w:trPr>
        <w:tc>
          <w:tcPr>
            <w:tcW w:w="4408" w:type="dxa"/>
          </w:tcPr>
          <w:p w14:paraId="4E7C7E8D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Name</w:t>
            </w:r>
          </w:p>
        </w:tc>
        <w:tc>
          <w:tcPr>
            <w:tcW w:w="3578" w:type="dxa"/>
          </w:tcPr>
          <w:p w14:paraId="190FB8F9" w14:textId="77777777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NRIC</w:t>
            </w:r>
          </w:p>
        </w:tc>
        <w:tc>
          <w:tcPr>
            <w:tcW w:w="2936" w:type="dxa"/>
          </w:tcPr>
          <w:p w14:paraId="0B37E275" w14:textId="353353AA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sz w:val="24"/>
                <w:szCs w:val="24"/>
              </w:rPr>
              <w:t>Designation/</w:t>
            </w:r>
            <w:r w:rsidR="00CE68BC" w:rsidRPr="00C72594">
              <w:rPr>
                <w:sz w:val="24"/>
                <w:szCs w:val="24"/>
              </w:rPr>
              <w:t>Ti</w:t>
            </w:r>
            <w:r w:rsidRPr="00C72594">
              <w:rPr>
                <w:sz w:val="24"/>
                <w:szCs w:val="24"/>
              </w:rPr>
              <w:t>tle</w:t>
            </w:r>
          </w:p>
        </w:tc>
      </w:tr>
      <w:tr w:rsidR="00ED1DD4" w14:paraId="4B0380E9" w14:textId="77777777" w:rsidTr="00C72594">
        <w:trPr>
          <w:trHeight w:val="1409"/>
        </w:trPr>
        <w:tc>
          <w:tcPr>
            <w:tcW w:w="10922" w:type="dxa"/>
            <w:gridSpan w:val="3"/>
            <w:tcBorders>
              <w:bottom w:val="single" w:sz="4" w:space="0" w:color="auto"/>
            </w:tcBorders>
          </w:tcPr>
          <w:p w14:paraId="1E4EAB04" w14:textId="157F371D" w:rsidR="00ED1DD4" w:rsidRPr="00C72594" w:rsidRDefault="005D58E0" w:rsidP="00C72594">
            <w:pPr>
              <w:pStyle w:val="BodyText"/>
              <w:rPr>
                <w:sz w:val="24"/>
                <w:szCs w:val="24"/>
              </w:rPr>
            </w:pPr>
            <w:r w:rsidRPr="00C72594">
              <w:rPr>
                <w:w w:val="90"/>
                <w:sz w:val="24"/>
                <w:szCs w:val="24"/>
              </w:rPr>
              <w:t>Signa</w:t>
            </w:r>
            <w:r w:rsidRPr="00C72594">
              <w:rPr>
                <w:sz w:val="24"/>
                <w:szCs w:val="24"/>
              </w:rPr>
              <w:t>ture &amp; O</w:t>
            </w:r>
            <w:r w:rsidR="0032560B" w:rsidRPr="00C72594">
              <w:rPr>
                <w:sz w:val="24"/>
                <w:szCs w:val="24"/>
              </w:rPr>
              <w:t>ff</w:t>
            </w:r>
            <w:r w:rsidRPr="00C72594">
              <w:rPr>
                <w:sz w:val="24"/>
                <w:szCs w:val="24"/>
              </w:rPr>
              <w:t>icial</w:t>
            </w:r>
            <w:r w:rsidRPr="00C72594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C72594">
              <w:rPr>
                <w:w w:val="90"/>
                <w:sz w:val="24"/>
                <w:szCs w:val="24"/>
              </w:rPr>
              <w:t>Stamp</w:t>
            </w:r>
          </w:p>
        </w:tc>
      </w:tr>
    </w:tbl>
    <w:p w14:paraId="607536EB" w14:textId="77777777" w:rsidR="00ED1DD4" w:rsidRDefault="00ED1DD4" w:rsidP="00C72594">
      <w:pPr>
        <w:pStyle w:val="BodyText"/>
        <w:spacing w:before="12"/>
        <w:rPr>
          <w:sz w:val="16"/>
        </w:rPr>
      </w:pPr>
    </w:p>
    <w:sectPr w:rsidR="00ED1DD4">
      <w:type w:val="continuous"/>
      <w:pgSz w:w="12240" w:h="15840"/>
      <w:pgMar w:top="54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079"/>
    <w:multiLevelType w:val="hybridMultilevel"/>
    <w:tmpl w:val="177C41A8"/>
    <w:lvl w:ilvl="0" w:tplc="2B2CB348">
      <w:numFmt w:val="bullet"/>
      <w:lvlText w:val="•"/>
      <w:lvlJc w:val="left"/>
      <w:pPr>
        <w:ind w:left="1126" w:hanging="367"/>
      </w:pPr>
      <w:rPr>
        <w:rFonts w:ascii="Calibri" w:eastAsia="Calibri" w:hAnsi="Calibri" w:cs="Calibri" w:hint="default"/>
        <w:w w:val="92"/>
        <w:sz w:val="18"/>
        <w:szCs w:val="18"/>
        <w:lang w:val="en-US" w:eastAsia="en-US" w:bidi="ar-SA"/>
      </w:rPr>
    </w:lvl>
    <w:lvl w:ilvl="1" w:tplc="85E06118">
      <w:numFmt w:val="bullet"/>
      <w:lvlText w:val="•"/>
      <w:lvlJc w:val="left"/>
      <w:pPr>
        <w:ind w:left="2138" w:hanging="367"/>
      </w:pPr>
      <w:rPr>
        <w:rFonts w:hint="default"/>
        <w:lang w:val="en-US" w:eastAsia="en-US" w:bidi="ar-SA"/>
      </w:rPr>
    </w:lvl>
    <w:lvl w:ilvl="2" w:tplc="3D8C762C">
      <w:numFmt w:val="bullet"/>
      <w:lvlText w:val="•"/>
      <w:lvlJc w:val="left"/>
      <w:pPr>
        <w:ind w:left="3156" w:hanging="367"/>
      </w:pPr>
      <w:rPr>
        <w:rFonts w:hint="default"/>
        <w:lang w:val="en-US" w:eastAsia="en-US" w:bidi="ar-SA"/>
      </w:rPr>
    </w:lvl>
    <w:lvl w:ilvl="3" w:tplc="DD689616">
      <w:numFmt w:val="bullet"/>
      <w:lvlText w:val="•"/>
      <w:lvlJc w:val="left"/>
      <w:pPr>
        <w:ind w:left="4174" w:hanging="367"/>
      </w:pPr>
      <w:rPr>
        <w:rFonts w:hint="default"/>
        <w:lang w:val="en-US" w:eastAsia="en-US" w:bidi="ar-SA"/>
      </w:rPr>
    </w:lvl>
    <w:lvl w:ilvl="4" w:tplc="430EFA48">
      <w:numFmt w:val="bullet"/>
      <w:lvlText w:val="•"/>
      <w:lvlJc w:val="left"/>
      <w:pPr>
        <w:ind w:left="5192" w:hanging="367"/>
      </w:pPr>
      <w:rPr>
        <w:rFonts w:hint="default"/>
        <w:lang w:val="en-US" w:eastAsia="en-US" w:bidi="ar-SA"/>
      </w:rPr>
    </w:lvl>
    <w:lvl w:ilvl="5" w:tplc="2F7C0696">
      <w:numFmt w:val="bullet"/>
      <w:lvlText w:val="•"/>
      <w:lvlJc w:val="left"/>
      <w:pPr>
        <w:ind w:left="6210" w:hanging="367"/>
      </w:pPr>
      <w:rPr>
        <w:rFonts w:hint="default"/>
        <w:lang w:val="en-US" w:eastAsia="en-US" w:bidi="ar-SA"/>
      </w:rPr>
    </w:lvl>
    <w:lvl w:ilvl="6" w:tplc="EA324430">
      <w:numFmt w:val="bullet"/>
      <w:lvlText w:val="•"/>
      <w:lvlJc w:val="left"/>
      <w:pPr>
        <w:ind w:left="7228" w:hanging="367"/>
      </w:pPr>
      <w:rPr>
        <w:rFonts w:hint="default"/>
        <w:lang w:val="en-US" w:eastAsia="en-US" w:bidi="ar-SA"/>
      </w:rPr>
    </w:lvl>
    <w:lvl w:ilvl="7" w:tplc="76FE818A">
      <w:numFmt w:val="bullet"/>
      <w:lvlText w:val="•"/>
      <w:lvlJc w:val="left"/>
      <w:pPr>
        <w:ind w:left="8246" w:hanging="367"/>
      </w:pPr>
      <w:rPr>
        <w:rFonts w:hint="default"/>
        <w:lang w:val="en-US" w:eastAsia="en-US" w:bidi="ar-SA"/>
      </w:rPr>
    </w:lvl>
    <w:lvl w:ilvl="8" w:tplc="2258FE24">
      <w:numFmt w:val="bullet"/>
      <w:lvlText w:val="•"/>
      <w:lvlJc w:val="left"/>
      <w:pPr>
        <w:ind w:left="9264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1A956D4A"/>
    <w:multiLevelType w:val="hybridMultilevel"/>
    <w:tmpl w:val="FEDABA40"/>
    <w:lvl w:ilvl="0" w:tplc="BFC6B5F6">
      <w:numFmt w:val="bullet"/>
      <w:lvlText w:val="•"/>
      <w:lvlJc w:val="left"/>
      <w:pPr>
        <w:ind w:left="864" w:hanging="367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3B20CA30">
      <w:numFmt w:val="bullet"/>
      <w:lvlText w:val="•"/>
      <w:lvlJc w:val="left"/>
      <w:pPr>
        <w:ind w:left="1864" w:hanging="367"/>
      </w:pPr>
      <w:rPr>
        <w:rFonts w:hint="default"/>
        <w:lang w:val="en-US" w:eastAsia="en-US" w:bidi="ar-SA"/>
      </w:rPr>
    </w:lvl>
    <w:lvl w:ilvl="2" w:tplc="2B1C4DE4">
      <w:numFmt w:val="bullet"/>
      <w:lvlText w:val="•"/>
      <w:lvlJc w:val="left"/>
      <w:pPr>
        <w:ind w:left="2869" w:hanging="367"/>
      </w:pPr>
      <w:rPr>
        <w:rFonts w:hint="default"/>
        <w:lang w:val="en-US" w:eastAsia="en-US" w:bidi="ar-SA"/>
      </w:rPr>
    </w:lvl>
    <w:lvl w:ilvl="3" w:tplc="ABEABC2C">
      <w:numFmt w:val="bullet"/>
      <w:lvlText w:val="•"/>
      <w:lvlJc w:val="left"/>
      <w:pPr>
        <w:ind w:left="3873" w:hanging="367"/>
      </w:pPr>
      <w:rPr>
        <w:rFonts w:hint="default"/>
        <w:lang w:val="en-US" w:eastAsia="en-US" w:bidi="ar-SA"/>
      </w:rPr>
    </w:lvl>
    <w:lvl w:ilvl="4" w:tplc="59E89B28">
      <w:numFmt w:val="bullet"/>
      <w:lvlText w:val="•"/>
      <w:lvlJc w:val="left"/>
      <w:pPr>
        <w:ind w:left="4878" w:hanging="367"/>
      </w:pPr>
      <w:rPr>
        <w:rFonts w:hint="default"/>
        <w:lang w:val="en-US" w:eastAsia="en-US" w:bidi="ar-SA"/>
      </w:rPr>
    </w:lvl>
    <w:lvl w:ilvl="5" w:tplc="BD5CF60C">
      <w:numFmt w:val="bullet"/>
      <w:lvlText w:val="•"/>
      <w:lvlJc w:val="left"/>
      <w:pPr>
        <w:ind w:left="5882" w:hanging="367"/>
      </w:pPr>
      <w:rPr>
        <w:rFonts w:hint="default"/>
        <w:lang w:val="en-US" w:eastAsia="en-US" w:bidi="ar-SA"/>
      </w:rPr>
    </w:lvl>
    <w:lvl w:ilvl="6" w:tplc="E5E64CB4">
      <w:numFmt w:val="bullet"/>
      <w:lvlText w:val="•"/>
      <w:lvlJc w:val="left"/>
      <w:pPr>
        <w:ind w:left="6887" w:hanging="367"/>
      </w:pPr>
      <w:rPr>
        <w:rFonts w:hint="default"/>
        <w:lang w:val="en-US" w:eastAsia="en-US" w:bidi="ar-SA"/>
      </w:rPr>
    </w:lvl>
    <w:lvl w:ilvl="7" w:tplc="22C2DE6A">
      <w:numFmt w:val="bullet"/>
      <w:lvlText w:val="•"/>
      <w:lvlJc w:val="left"/>
      <w:pPr>
        <w:ind w:left="7892" w:hanging="367"/>
      </w:pPr>
      <w:rPr>
        <w:rFonts w:hint="default"/>
        <w:lang w:val="en-US" w:eastAsia="en-US" w:bidi="ar-SA"/>
      </w:rPr>
    </w:lvl>
    <w:lvl w:ilvl="8" w:tplc="0396DDB0">
      <w:numFmt w:val="bullet"/>
      <w:lvlText w:val="•"/>
      <w:lvlJc w:val="left"/>
      <w:pPr>
        <w:ind w:left="8896" w:hanging="367"/>
      </w:pPr>
      <w:rPr>
        <w:rFonts w:hint="default"/>
        <w:lang w:val="en-US" w:eastAsia="en-US" w:bidi="ar-SA"/>
      </w:rPr>
    </w:lvl>
  </w:abstractNum>
  <w:abstractNum w:abstractNumId="2" w15:restartNumberingAfterBreak="0">
    <w:nsid w:val="3B8E7D43"/>
    <w:multiLevelType w:val="hybridMultilevel"/>
    <w:tmpl w:val="8E3AC1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4"/>
    <w:rsid w:val="001C53CB"/>
    <w:rsid w:val="00222789"/>
    <w:rsid w:val="0032560B"/>
    <w:rsid w:val="0055293D"/>
    <w:rsid w:val="005676D1"/>
    <w:rsid w:val="005D58E0"/>
    <w:rsid w:val="00AF2CDD"/>
    <w:rsid w:val="00B7133A"/>
    <w:rsid w:val="00C72594"/>
    <w:rsid w:val="00CE68BC"/>
    <w:rsid w:val="00E91083"/>
    <w:rsid w:val="00ED1DD4"/>
    <w:rsid w:val="00F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0977"/>
  <w15:docId w15:val="{D8EEFFE1-142D-4021-B843-D671CE2B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2202" w:right="1243" w:hanging="1"/>
    </w:pPr>
    <w:rPr>
      <w:rFonts w:ascii="Arial" w:eastAsia="Arial" w:hAnsi="Arial" w:cs="Arial"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6"/>
      <w:ind w:left="1126" w:hanging="369"/>
    </w:pPr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styleId="Hyperlink">
    <w:name w:val="Hyperlink"/>
    <w:basedOn w:val="DefaultParagraphFont"/>
    <w:uiPriority w:val="99"/>
    <w:unhideWhenUsed/>
    <w:rsid w:val="00325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urance@emgs.com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urance@emgs.com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Edu_institute_insu_form-15_Apr_2015.pdf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Edu_institute_insu_form-15_Apr_2015.pdf</dc:title>
  <dc:creator>amardeep.d</dc:creator>
  <cp:lastModifiedBy>Amardeep Singh Dhanoa</cp:lastModifiedBy>
  <cp:revision>5</cp:revision>
  <cp:lastPrinted>2022-01-27T08:34:00Z</cp:lastPrinted>
  <dcterms:created xsi:type="dcterms:W3CDTF">2022-01-27T05:57:00Z</dcterms:created>
  <dcterms:modified xsi:type="dcterms:W3CDTF">2022-01-27T10:19:00Z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2022-01-27T00:00:00Z</vt:filetime>
  </property>
</Properties>
</file>